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772C" w14:textId="77777777" w:rsidR="00E50C0C" w:rsidRDefault="00E50C0C" w:rsidP="00E50C0C">
      <w:pPr>
        <w:outlineLvl w:val="0"/>
        <w:rPr>
          <w:rFonts w:eastAsia="Times New Roman" w:cstheme="minorHAnsi"/>
          <w:color w:val="333335"/>
          <w:shd w:val="clear" w:color="auto" w:fill="FBFBFB"/>
          <w:lang w:eastAsia="hu-HU"/>
        </w:rPr>
      </w:pPr>
      <w:r>
        <w:rPr>
          <w:noProof/>
          <w:lang w:val="en-GB" w:eastAsia="en-GB"/>
        </w:rPr>
        <w:drawing>
          <wp:inline distT="0" distB="0" distL="0" distR="0" wp14:anchorId="35598889" wp14:editId="46D7B1C8">
            <wp:extent cx="704850" cy="733425"/>
            <wp:effectExtent l="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Pr>
          <w:rFonts w:cstheme="minorHAnsi"/>
          <w:bCs/>
        </w:rPr>
        <w:t xml:space="preserve">           </w:t>
      </w:r>
      <w:r w:rsidRPr="00E50C0C">
        <w:rPr>
          <w:rFonts w:cstheme="minorHAnsi"/>
          <w:bCs/>
        </w:rPr>
        <w:t>KRISZTADELFI</w:t>
      </w:r>
      <w:r w:rsidRPr="00E50C0C">
        <w:t>ÁN</w:t>
      </w:r>
      <w:r w:rsidRPr="00E50C0C">
        <w:rPr>
          <w:rFonts w:ascii="Tahoma" w:hAnsi="Tahoma" w:cs="Tahoma"/>
          <w:color w:val="333333"/>
          <w:sz w:val="18"/>
          <w:szCs w:val="18"/>
          <w:shd w:val="clear" w:color="auto" w:fill="FFFFFF"/>
        </w:rPr>
        <w:t xml:space="preserve"> </w:t>
      </w:r>
      <w:r w:rsidRPr="00E50C0C">
        <w:t>BIBLIA MISSZIÓ  - ALAPVETÖ  BIBLIAI  IGAZSÁGOK</w:t>
      </w:r>
      <w:r w:rsidRPr="00E50C0C">
        <w:rPr>
          <w:rFonts w:eastAsia="Times New Roman" w:cstheme="minorHAnsi"/>
          <w:color w:val="333335"/>
          <w:shd w:val="clear" w:color="auto" w:fill="FBFBFB"/>
          <w:lang w:eastAsia="hu-HU"/>
        </w:rPr>
        <w:t xml:space="preserve"> </w:t>
      </w:r>
    </w:p>
    <w:p w14:paraId="1CAEB884" w14:textId="77777777" w:rsidR="00E50C0C" w:rsidRDefault="00E50C0C" w:rsidP="00892A57">
      <w:pPr>
        <w:ind w:left="2124" w:firstLine="708"/>
        <w:outlineLvl w:val="0"/>
      </w:pPr>
      <w:r w:rsidRPr="007E50C1">
        <w:rPr>
          <w:rFonts w:eastAsia="Times New Roman" w:cstheme="minorHAnsi"/>
          <w:color w:val="333335"/>
          <w:shd w:val="clear" w:color="auto" w:fill="FBFBFB"/>
          <w:lang w:eastAsia="hu-HU"/>
        </w:rPr>
        <w:t>A KRISZTADELFIÁN KÖZÖSSÉG</w:t>
      </w:r>
    </w:p>
    <w:p w14:paraId="75E95825" w14:textId="77777777" w:rsidR="00892A57" w:rsidRDefault="00892A57" w:rsidP="00892A57">
      <w:pPr>
        <w:spacing w:after="0"/>
        <w:rPr>
          <w:rFonts w:eastAsia="Times New Roman" w:cstheme="minorHAnsi"/>
          <w:color w:val="333335"/>
          <w:shd w:val="clear" w:color="auto" w:fill="FBFBFB"/>
          <w:lang w:eastAsia="hu-HU"/>
        </w:rPr>
      </w:pPr>
      <w:r>
        <w:rPr>
          <w:rFonts w:eastAsia="Times New Roman" w:cstheme="minorHAnsi"/>
          <w:color w:val="333335"/>
          <w:shd w:val="clear" w:color="auto" w:fill="FBFBFB"/>
          <w:lang w:eastAsia="hu-HU"/>
        </w:rPr>
        <w:t>Kik ők?</w:t>
      </w:r>
      <w:r w:rsidR="00E94839">
        <w:rPr>
          <w:rFonts w:eastAsia="Times New Roman" w:cstheme="minorHAnsi"/>
          <w:color w:val="333335"/>
          <w:shd w:val="clear" w:color="auto" w:fill="FBFBFB"/>
          <w:lang w:eastAsia="hu-HU"/>
        </w:rPr>
        <w:t xml:space="preserve"> </w:t>
      </w:r>
      <w:r w:rsidR="00E94839">
        <w:rPr>
          <w:rFonts w:eastAsia="Times New Roman" w:cstheme="minorHAnsi"/>
          <w:color w:val="333335"/>
          <w:shd w:val="clear" w:color="auto" w:fill="FBFBFB"/>
          <w:lang w:eastAsia="hu-HU"/>
        </w:rPr>
        <w:tab/>
      </w:r>
      <w:r>
        <w:rPr>
          <w:rFonts w:eastAsia="Times New Roman" w:cstheme="minorHAnsi"/>
          <w:color w:val="333335"/>
          <w:shd w:val="clear" w:color="auto" w:fill="FBFBFB"/>
          <w:lang w:eastAsia="hu-HU"/>
        </w:rPr>
        <w:t>Miben hisznek?</w:t>
      </w:r>
      <w:r>
        <w:rPr>
          <w:rFonts w:eastAsia="Times New Roman" w:cstheme="minorHAnsi"/>
          <w:color w:val="333335"/>
          <w:shd w:val="clear" w:color="auto" w:fill="FBFBFB"/>
          <w:lang w:eastAsia="hu-HU"/>
        </w:rPr>
        <w:br/>
      </w:r>
    </w:p>
    <w:p w14:paraId="13E78C7D" w14:textId="77777777" w:rsidR="00892A57" w:rsidRPr="00A82F7A" w:rsidRDefault="00892A57" w:rsidP="00892A57">
      <w:pPr>
        <w:spacing w:after="0"/>
        <w:rPr>
          <w:rFonts w:eastAsia="Times New Roman" w:cs="Arial"/>
          <w:lang w:eastAsia="hu-HU"/>
        </w:rPr>
      </w:pPr>
      <w:r>
        <w:rPr>
          <w:rFonts w:eastAsia="Times New Roman" w:cs="Arial"/>
          <w:lang w:eastAsia="hu-HU"/>
        </w:rPr>
        <w:t>Ezen</w:t>
      </w:r>
      <w:r w:rsidRPr="00A82F7A">
        <w:rPr>
          <w:rFonts w:eastAsia="Times New Roman" w:cs="Arial"/>
          <w:lang w:eastAsia="hu-HU"/>
        </w:rPr>
        <w:t xml:space="preserve"> ismertetőnk elolvasása után választ fog majd tudni adni az alábbi kérdésekre:</w:t>
      </w:r>
    </w:p>
    <w:p w14:paraId="3505536E" w14:textId="77777777" w:rsidR="007E50C1" w:rsidRPr="007E50C1" w:rsidRDefault="007E50C1" w:rsidP="00E50C0C">
      <w:pPr>
        <w:outlineLvl w:val="0"/>
        <w:rPr>
          <w:rFonts w:eastAsia="Times New Roman" w:cstheme="minorHAnsi"/>
          <w:lang w:eastAsia="hu-HU"/>
        </w:rPr>
      </w:pPr>
      <w:r w:rsidRPr="007E50C1">
        <w:rPr>
          <w:rFonts w:eastAsia="Times New Roman" w:cstheme="minorHAnsi"/>
          <w:color w:val="333335"/>
          <w:shd w:val="clear" w:color="auto" w:fill="FBFBFB"/>
          <w:lang w:eastAsia="hu-HU"/>
        </w:rPr>
        <w:t> </w:t>
      </w:r>
      <w:r w:rsidRPr="007E50C1">
        <w:rPr>
          <w:rFonts w:eastAsia="Times New Roman" w:cstheme="minorHAnsi"/>
          <w:color w:val="333335"/>
          <w:shd w:val="clear" w:color="auto" w:fill="FBFBFB"/>
          <w:lang w:eastAsia="hu-HU"/>
        </w:rPr>
        <w:br/>
        <w:t>1. Milyen vallási alapelvekre támaszkodik a Krisztadelfián keresztények meggyőződése?</w:t>
      </w:r>
      <w:r w:rsidRPr="007E50C1">
        <w:rPr>
          <w:rFonts w:eastAsia="Times New Roman" w:cstheme="minorHAnsi"/>
          <w:color w:val="333335"/>
          <w:shd w:val="clear" w:color="auto" w:fill="FBFBFB"/>
          <w:lang w:eastAsia="hu-HU"/>
        </w:rPr>
        <w:br/>
        <w:t>2. Miben hisznek a Krisztadelfián közösség tagjai?</w:t>
      </w:r>
      <w:r w:rsidRPr="007E50C1">
        <w:rPr>
          <w:rFonts w:eastAsia="Times New Roman" w:cstheme="minorHAnsi"/>
          <w:color w:val="333335"/>
          <w:shd w:val="clear" w:color="auto" w:fill="FBFBFB"/>
          <w:lang w:eastAsia="hu-HU"/>
        </w:rPr>
        <w:br/>
        <w:t>3. Hogyan érthetjük meg a Bibliát?</w:t>
      </w:r>
      <w:r w:rsidRPr="007E50C1">
        <w:rPr>
          <w:rFonts w:eastAsia="Times New Roman" w:cstheme="minorHAnsi"/>
          <w:color w:val="333335"/>
          <w:shd w:val="clear" w:color="auto" w:fill="FBFBFB"/>
          <w:lang w:eastAsia="hu-HU"/>
        </w:rPr>
        <w:br/>
        <w:t> </w:t>
      </w:r>
      <w:r w:rsidRPr="007E50C1">
        <w:rPr>
          <w:rFonts w:eastAsia="Times New Roman" w:cstheme="minorHAnsi"/>
          <w:color w:val="333335"/>
          <w:shd w:val="clear" w:color="auto" w:fill="FBFBFB"/>
          <w:lang w:eastAsia="hu-HU"/>
        </w:rPr>
        <w:br/>
      </w:r>
      <w:r w:rsidRPr="007E50C1">
        <w:rPr>
          <w:rFonts w:eastAsia="Times New Roman" w:cstheme="minorHAnsi"/>
          <w:b/>
          <w:bCs/>
          <w:color w:val="333335"/>
          <w:shd w:val="clear" w:color="auto" w:fill="FBFBFB"/>
          <w:lang w:eastAsia="hu-HU"/>
        </w:rPr>
        <w:t>1.  Kik alkotják a Krisztadelfián Közösséget?</w:t>
      </w:r>
      <w:r w:rsidRPr="007E50C1">
        <w:rPr>
          <w:rFonts w:eastAsia="Times New Roman" w:cstheme="minorHAnsi"/>
          <w:color w:val="333335"/>
          <w:shd w:val="clear" w:color="auto" w:fill="FBFBFB"/>
          <w:lang w:eastAsia="hu-HU"/>
        </w:rPr>
        <w:br/>
        <w:t>A ’Krisztadelfián  elnevezés Jézus és az őt követők közötti kapcsolatra utal.</w:t>
      </w:r>
      <w:r w:rsidRPr="007E50C1">
        <w:rPr>
          <w:rFonts w:eastAsia="Times New Roman" w:cstheme="minorHAnsi"/>
          <w:color w:val="333335"/>
          <w:shd w:val="clear" w:color="auto" w:fill="FBFBFB"/>
          <w:lang w:eastAsia="hu-HU"/>
        </w:rPr>
        <w:br/>
        <w:t>Az Újszövetség görög nyelven íródott. A ’Christadelphian’ elnevezés két görög eredetű szóból – </w:t>
      </w:r>
      <w:r w:rsidRPr="007E50C1">
        <w:rPr>
          <w:rFonts w:eastAsia="Times New Roman" w:cstheme="minorHAnsi"/>
          <w:i/>
          <w:iCs/>
          <w:color w:val="333335"/>
          <w:shd w:val="clear" w:color="auto" w:fill="FBFBFB"/>
          <w:lang w:eastAsia="hu-HU"/>
        </w:rPr>
        <w:t>adelphos</w:t>
      </w:r>
      <w:r w:rsidRPr="007E50C1">
        <w:rPr>
          <w:rFonts w:eastAsia="Times New Roman" w:cstheme="minorHAnsi"/>
          <w:color w:val="333335"/>
          <w:shd w:val="clear" w:color="auto" w:fill="FBFBFB"/>
          <w:lang w:eastAsia="hu-HU"/>
        </w:rPr>
        <w:t>, ill. </w:t>
      </w:r>
      <w:r w:rsidRPr="007E50C1">
        <w:rPr>
          <w:rFonts w:eastAsia="Times New Roman" w:cstheme="minorHAnsi"/>
          <w:i/>
          <w:iCs/>
          <w:color w:val="333335"/>
          <w:shd w:val="clear" w:color="auto" w:fill="FBFBFB"/>
          <w:lang w:eastAsia="hu-HU"/>
        </w:rPr>
        <w:t>Christos</w:t>
      </w:r>
      <w:r w:rsidRPr="007E50C1">
        <w:rPr>
          <w:rFonts w:eastAsia="Times New Roman" w:cstheme="minorHAnsi"/>
          <w:color w:val="333335"/>
          <w:shd w:val="clear" w:color="auto" w:fill="FBFBFB"/>
          <w:lang w:eastAsia="hu-HU"/>
        </w:rPr>
        <w:t>-tevődik össze, jelentése: ’testvérek Krisztusban”. E kifejezés megtalálható a Bibliában, mégpedig a Kolosséiakhoz írt levélben (1:2).</w:t>
      </w:r>
      <w:r w:rsidRPr="007E50C1">
        <w:rPr>
          <w:rFonts w:eastAsia="Times New Roman" w:cstheme="minorHAnsi"/>
          <w:color w:val="333335"/>
          <w:shd w:val="clear" w:color="auto" w:fill="FBFBFB"/>
          <w:lang w:eastAsia="hu-HU"/>
        </w:rPr>
        <w:br/>
        <w:t>A “Krisztadelfián” elnevezést a 19. sz-i igehirdető, John Thomas választotta. Sokat utazott szerte az Egyesült Államokban és Nagy-Britanniában egyaránt, így terjesztve az Igét. A tanítása a Biblián alapult és mivel arról közérthetően beszélt, sokakat meggyőzött arról, hogy értelmezése megbízható. Hallgatói közül sokan meg is keresztelkedtek és csatlakoztak a Krisztadelfián Közösséghez és közös gyűléseket tartottak. Az első ilyen közösségek az Amerikai Egyesült Államokban és Nagy-Britanniában jöttek létre, de napjainkban már minden földrészen találunk Krisztadelfián  gyülekezeteket, így az mára valóban világméretű közösséggé vált.</w:t>
      </w:r>
      <w:r w:rsidRPr="007E50C1">
        <w:rPr>
          <w:rFonts w:eastAsia="Times New Roman" w:cstheme="minorHAnsi"/>
          <w:color w:val="333335"/>
          <w:shd w:val="clear" w:color="auto" w:fill="FBFBFB"/>
          <w:lang w:eastAsia="hu-HU"/>
        </w:rPr>
        <w:br/>
        <w:t>A Krisztadelfián Közösség tagjainak jellemző sajátossága, hogy a csakis a Bibliát ismerik el hitük kizárólagos forrásaként. A Bibliában – az Ó-, ill. az Újszövetségben – leírtak olyan, Istentől ihletett írások, melyeknek célja, hogy általuk az ember üdvösségre jusson. Ezen alapállásukból következik, hogy a Krisztadelfián hit azonos az első évszázadban Jézus és apostolai által hirdetett tanítással.</w:t>
      </w:r>
      <w:r w:rsidRPr="007E50C1">
        <w:rPr>
          <w:rFonts w:eastAsia="Times New Roman" w:cstheme="minorHAnsi"/>
          <w:color w:val="333335"/>
          <w:shd w:val="clear" w:color="auto" w:fill="FBFBFB"/>
          <w:lang w:eastAsia="hu-HU"/>
        </w:rPr>
        <w:br/>
        <w:t>A Krisztadelfián Közösség tagjai napi rendszerességgel olvassák a Bibliát. Egy bibliaolvasási útmutatót követve, minden évben végig olvassák egyszer az Ószövetséget, és kétszer az Újszövetséget. E módszer számos előnye közül az egyik az, hogy akik ezt követik megvizsgálhatják, hogy amiben hisznek, megegyezik–e azzal, amit a Biblia tanít.</w:t>
      </w:r>
      <w:r w:rsidRPr="007E50C1">
        <w:rPr>
          <w:rFonts w:eastAsia="Times New Roman" w:cstheme="minorHAnsi"/>
          <w:color w:val="333335"/>
          <w:shd w:val="clear" w:color="auto" w:fill="FBFBFB"/>
          <w:lang w:eastAsia="hu-HU"/>
        </w:rPr>
        <w:br/>
        <w:t>Ezen ismertetőnk bárki számára hozzáférhető, ingyenesen megigényelhető.</w:t>
      </w:r>
      <w:r w:rsidRPr="007E50C1">
        <w:rPr>
          <w:rFonts w:eastAsia="Times New Roman" w:cstheme="minorHAnsi"/>
          <w:color w:val="333335"/>
          <w:shd w:val="clear" w:color="auto" w:fill="FBFBFB"/>
          <w:lang w:eastAsia="hu-HU"/>
        </w:rPr>
        <w:br/>
        <w:t> </w:t>
      </w:r>
      <w:r w:rsidRPr="007E50C1">
        <w:rPr>
          <w:rFonts w:eastAsia="Times New Roman" w:cstheme="minorHAnsi"/>
          <w:color w:val="333335"/>
          <w:shd w:val="clear" w:color="auto" w:fill="FBFBFB"/>
          <w:lang w:eastAsia="hu-HU"/>
        </w:rPr>
        <w:br/>
      </w:r>
      <w:r w:rsidRPr="007E50C1">
        <w:rPr>
          <w:rFonts w:eastAsia="Times New Roman" w:cstheme="minorHAnsi"/>
          <w:b/>
          <w:bCs/>
          <w:color w:val="333335"/>
          <w:shd w:val="clear" w:color="auto" w:fill="FBFBFB"/>
          <w:lang w:eastAsia="hu-HU"/>
        </w:rPr>
        <w:t>2. Miben hisznek a Krisztadelfián Közösség tagjai?</w:t>
      </w:r>
      <w:r w:rsidRPr="007E50C1">
        <w:rPr>
          <w:rFonts w:eastAsia="Times New Roman" w:cstheme="minorHAnsi"/>
          <w:color w:val="333335"/>
          <w:shd w:val="clear" w:color="auto" w:fill="FBFBFB"/>
          <w:lang w:eastAsia="hu-HU"/>
        </w:rPr>
        <w:br/>
        <w:t>A Krisztadelfián  Közösség tagjai minden bibliaolvasótól azt kérik, hogy vessék össze az általuk vallottakat a Biblia tanításával. Bibliaolvasásunk akkor válik a leginkább javunkra, ha rászánjuk a kellő időt arra, hogy utánanézzünk és magunk is elolvassuk mind az idézett, mind a zárójelben megadott igehelyeket. Mivel Jézus maga volt az „Igazság”, ezért - hitelveinket alátámasztandó -, igyekszünk minél gyakrabban idézni az ő saját szavait, már amennyire azt a szűkre szabott kereteink lehetővé teszik.</w:t>
      </w:r>
      <w:r w:rsidRPr="007E50C1">
        <w:rPr>
          <w:rFonts w:eastAsia="Times New Roman" w:cstheme="minorHAnsi"/>
          <w:color w:val="333335"/>
          <w:shd w:val="clear" w:color="auto" w:fill="FBFBFB"/>
          <w:lang w:eastAsia="hu-HU"/>
        </w:rPr>
        <w:br/>
      </w:r>
    </w:p>
    <w:p w14:paraId="285E6965" w14:textId="77777777" w:rsidR="007E50C1" w:rsidRPr="007E50C1" w:rsidRDefault="007E50C1" w:rsidP="00E50C0C">
      <w:pPr>
        <w:numPr>
          <w:ilvl w:val="0"/>
          <w:numId w:val="1"/>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Isten a világmindenség öröktől fogva létező Teremtője. Ő teremtette meg a földi életet, amiként az embert is, a maga képére alkotta.(1 Mózes 1:1,27, ApCsel 17:24-28)</w:t>
      </w:r>
    </w:p>
    <w:p w14:paraId="48FE17A4" w14:textId="77777777" w:rsidR="007E50C1" w:rsidRPr="007E50C1" w:rsidRDefault="007E50C1" w:rsidP="00E50C0C">
      <w:pPr>
        <w:spacing w:after="0" w:line="240" w:lineRule="auto"/>
        <w:rPr>
          <w:rFonts w:eastAsia="Times New Roman" w:cstheme="minorHAnsi"/>
          <w:lang w:eastAsia="hu-HU"/>
        </w:rPr>
      </w:pPr>
      <w:r w:rsidRPr="007E50C1">
        <w:rPr>
          <w:rFonts w:eastAsia="Times New Roman" w:cstheme="minorHAnsi"/>
          <w:color w:val="333335"/>
          <w:shd w:val="clear" w:color="auto" w:fill="FBFBFB"/>
          <w:lang w:eastAsia="hu-HU"/>
        </w:rPr>
        <w:t> </w:t>
      </w:r>
    </w:p>
    <w:p w14:paraId="56DDC126" w14:textId="77777777" w:rsidR="007E50C1" w:rsidRDefault="007E50C1" w:rsidP="00E50C0C">
      <w:pPr>
        <w:numPr>
          <w:ilvl w:val="0"/>
          <w:numId w:val="2"/>
        </w:numPr>
        <w:shd w:val="clear" w:color="auto" w:fill="FBFBFB"/>
        <w:spacing w:before="100" w:beforeAutospacing="1" w:after="100" w:afterAutospacing="1" w:line="240" w:lineRule="auto"/>
        <w:rPr>
          <w:rFonts w:eastAsia="Times New Roman" w:cstheme="minorHAnsi"/>
          <w:color w:val="333335"/>
          <w:lang w:eastAsia="hu-HU"/>
        </w:rPr>
      </w:pPr>
      <w:r w:rsidRPr="007E50C1">
        <w:rPr>
          <w:rFonts w:eastAsia="Times New Roman" w:cstheme="minorHAnsi"/>
          <w:color w:val="333335"/>
          <w:lang w:eastAsia="hu-HU"/>
        </w:rPr>
        <w:lastRenderedPageBreak/>
        <w:t>A Szentlélek (szent szellem) Isten ereje, amelyet Isten tetszés szerinti céljainak elérésére használ. Az a tanítás, hogy egy önálló (isteni) lény lenne, bibliailag megalapozatlan. (1 Mózes 1:2, Ézsaiás 61:1)</w:t>
      </w:r>
      <w:r w:rsidR="00E50C0C">
        <w:rPr>
          <w:rFonts w:eastAsia="Times New Roman" w:cstheme="minorHAnsi"/>
          <w:color w:val="333335"/>
          <w:lang w:eastAsia="hu-HU"/>
        </w:rPr>
        <w:t>.</w:t>
      </w:r>
    </w:p>
    <w:p w14:paraId="1447AF17" w14:textId="77777777" w:rsidR="007E50C1" w:rsidRPr="00E50C0C" w:rsidRDefault="007E50C1" w:rsidP="00E50C0C">
      <w:pPr>
        <w:pStyle w:val="ListParagraph"/>
        <w:numPr>
          <w:ilvl w:val="0"/>
          <w:numId w:val="2"/>
        </w:numPr>
        <w:spacing w:after="0" w:line="240" w:lineRule="auto"/>
        <w:rPr>
          <w:rFonts w:eastAsia="Times New Roman" w:cstheme="minorHAnsi"/>
          <w:lang w:eastAsia="hu-HU"/>
        </w:rPr>
      </w:pPr>
      <w:r w:rsidRPr="00E50C0C">
        <w:rPr>
          <w:rFonts w:eastAsia="Times New Roman" w:cstheme="minorHAnsi"/>
          <w:color w:val="333335"/>
          <w:lang w:eastAsia="hu-HU"/>
        </w:rPr>
        <w:t>A Biblia teljes egészében Istentől ihletett, és az nem más, mint az Ő Igéje (2Péter 1:20-21, 2 Timóteus 3:14-17).</w:t>
      </w:r>
    </w:p>
    <w:p w14:paraId="1D14C87E" w14:textId="77777777" w:rsidR="007E50C1" w:rsidRPr="00E50C0C" w:rsidRDefault="007E50C1" w:rsidP="003E576C">
      <w:pPr>
        <w:numPr>
          <w:ilvl w:val="0"/>
          <w:numId w:val="4"/>
        </w:numPr>
        <w:shd w:val="clear" w:color="auto" w:fill="FBFBFB"/>
        <w:spacing w:beforeAutospacing="1" w:after="0" w:afterAutospacing="1" w:line="240" w:lineRule="auto"/>
        <w:rPr>
          <w:rFonts w:eastAsia="Times New Roman" w:cstheme="minorHAnsi"/>
          <w:lang w:eastAsia="hu-HU"/>
        </w:rPr>
      </w:pPr>
      <w:r w:rsidRPr="00E50C0C">
        <w:rPr>
          <w:rFonts w:eastAsia="Times New Roman" w:cstheme="minorHAnsi"/>
          <w:color w:val="333335"/>
          <w:lang w:eastAsia="hu-HU"/>
        </w:rPr>
        <w:t>Az angyalok olyan halhatatlan lények, akik Isten akaratát hajtják végre. (Zsidókhoz 1:13,14)</w:t>
      </w:r>
      <w:r w:rsidRPr="00E50C0C">
        <w:rPr>
          <w:rFonts w:eastAsia="Times New Roman" w:cstheme="minorHAnsi"/>
          <w:color w:val="333335"/>
          <w:shd w:val="clear" w:color="auto" w:fill="FBFBFB"/>
          <w:lang w:eastAsia="hu-HU"/>
        </w:rPr>
        <w:t> </w:t>
      </w:r>
    </w:p>
    <w:p w14:paraId="415C5A06" w14:textId="77777777" w:rsidR="007E50C1" w:rsidRPr="00E50C0C" w:rsidRDefault="007E50C1" w:rsidP="005418DB">
      <w:pPr>
        <w:numPr>
          <w:ilvl w:val="0"/>
          <w:numId w:val="5"/>
        </w:numPr>
        <w:shd w:val="clear" w:color="auto" w:fill="FBFBFB"/>
        <w:spacing w:beforeAutospacing="1" w:after="0" w:afterAutospacing="1" w:line="240" w:lineRule="auto"/>
        <w:rPr>
          <w:rFonts w:eastAsia="Times New Roman" w:cstheme="minorHAnsi"/>
          <w:lang w:eastAsia="hu-HU"/>
        </w:rPr>
      </w:pPr>
      <w:r w:rsidRPr="00E50C0C">
        <w:rPr>
          <w:rFonts w:eastAsia="Times New Roman" w:cstheme="minorHAnsi"/>
          <w:color w:val="333335"/>
          <w:lang w:eastAsia="hu-HU"/>
        </w:rPr>
        <w:t>Istennek az a terve, hogy az egész földet betöltse az Ő dicsősége (4 Mózes 14:21; Habakuk 2:14)</w:t>
      </w:r>
      <w:r w:rsidRPr="00E50C0C">
        <w:rPr>
          <w:rFonts w:eastAsia="Times New Roman" w:cstheme="minorHAnsi"/>
          <w:color w:val="333335"/>
          <w:shd w:val="clear" w:color="auto" w:fill="FBFBFB"/>
          <w:lang w:eastAsia="hu-HU"/>
        </w:rPr>
        <w:t> </w:t>
      </w:r>
    </w:p>
    <w:p w14:paraId="0EF66044" w14:textId="77777777" w:rsidR="007E50C1" w:rsidRPr="00E50C0C" w:rsidRDefault="007E50C1" w:rsidP="00E50C0C">
      <w:pPr>
        <w:numPr>
          <w:ilvl w:val="0"/>
          <w:numId w:val="6"/>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Isten választás elé állította az Embert (Ádámot). Ha engedelmeskedik Neki, akkor élni fog, ha viszont bűnt követ el, tettének következménye halál lesz. Ádám vétkezett azáltal, hogy megszegte az egyetlen tilalmat, ezért nem élhetett örökké. (1 Mózes 3:17-19) Mi mindnyájan Ádám leszármazottai vagyunk. Mivel ő vétkezett - amiért nem élhetett tovább -, ezért minden ember halandóként jön a világra. Ugyanakkor mi magunk is, mivel </w:t>
      </w:r>
      <w:r w:rsidRPr="007E50C1">
        <w:rPr>
          <w:rFonts w:eastAsia="Times New Roman" w:cstheme="minorHAnsi"/>
          <w:i/>
          <w:iCs/>
          <w:color w:val="333335"/>
          <w:lang w:eastAsia="hu-HU"/>
        </w:rPr>
        <w:t>„mindenki vétkezett”, </w:t>
      </w:r>
      <w:r w:rsidRPr="007E50C1">
        <w:rPr>
          <w:rFonts w:eastAsia="Times New Roman" w:cstheme="minorHAnsi"/>
          <w:color w:val="333335"/>
          <w:lang w:eastAsia="hu-HU"/>
        </w:rPr>
        <w:t>ezért ki-ki a maga vétkessége okán sem méltó az örök életre. (Róm. 3:23, 5:12, 6:23). Ádámhoz hasonlóan mindnyájan felelősek vagyunk tulajdon tetteinkért. Ha ez nem így volna, akkor az igazságos Isten nem nevezhetné helytelen cselekedeteinket ’bűnnek’. Tévelygéseinkért nem hibáztathatunk valamely természetfölötti lényt: az ördögöt. A Biblia szerint mi magunk vagyunk bűneink forrása</w:t>
      </w:r>
      <w:r w:rsidRPr="007E50C1">
        <w:rPr>
          <w:rFonts w:eastAsia="Times New Roman" w:cstheme="minorHAnsi"/>
          <w:i/>
          <w:iCs/>
          <w:color w:val="333335"/>
          <w:lang w:eastAsia="hu-HU"/>
        </w:rPr>
        <w:t>. „Mert mindenki saját kívánságaitól vonzva és csalogatva esik kísértésbe” (Jakab 1:14-16).</w:t>
      </w:r>
      <w:r w:rsidRPr="007E50C1">
        <w:rPr>
          <w:rFonts w:eastAsia="Times New Roman" w:cstheme="minorHAnsi"/>
          <w:color w:val="333335"/>
          <w:lang w:eastAsia="hu-HU"/>
        </w:rPr>
        <w:t> Jézus azt mondta</w:t>
      </w:r>
      <w:r w:rsidRPr="007E50C1">
        <w:rPr>
          <w:rFonts w:eastAsia="Times New Roman" w:cstheme="minorHAnsi"/>
          <w:i/>
          <w:iCs/>
          <w:color w:val="333335"/>
          <w:lang w:eastAsia="hu-HU"/>
        </w:rPr>
        <w:t>. „Mert a szívből származnak a gonosz gondolatok, gyilkosságok, házasságtörések…” (Máté 15:19).</w:t>
      </w:r>
    </w:p>
    <w:p w14:paraId="1CD7BA24" w14:textId="77777777" w:rsidR="007E50C1" w:rsidRPr="007E50C1" w:rsidRDefault="007E50C1" w:rsidP="00E50C0C">
      <w:pPr>
        <w:numPr>
          <w:ilvl w:val="0"/>
          <w:numId w:val="7"/>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Jézus Krisztus az Isten Fia. Isten Szentlelke (szent szelleme) árnyékolta be Máriát, és ő </w:t>
      </w:r>
      <w:r w:rsidRPr="007E50C1">
        <w:rPr>
          <w:rFonts w:eastAsia="Times New Roman" w:cstheme="minorHAnsi"/>
          <w:i/>
          <w:iCs/>
          <w:color w:val="333335"/>
          <w:lang w:eastAsia="hu-HU"/>
        </w:rPr>
        <w:t>„fogant méhében”</w:t>
      </w:r>
      <w:r w:rsidRPr="007E50C1">
        <w:rPr>
          <w:rFonts w:eastAsia="Times New Roman" w:cstheme="minorHAnsi"/>
          <w:color w:val="333335"/>
          <w:lang w:eastAsia="hu-HU"/>
        </w:rPr>
        <w:t>. Jézus ezért egyaránt volt az Isten Fia és az ember Fia is (Lukács 1:30-35). Jézus sosem állította, hogy egyenlő lenne Istennel. Ő maga ezt mondta</w:t>
      </w:r>
      <w:r w:rsidRPr="007E50C1">
        <w:rPr>
          <w:rFonts w:eastAsia="Times New Roman" w:cstheme="minorHAnsi"/>
          <w:i/>
          <w:iCs/>
          <w:color w:val="333335"/>
          <w:lang w:eastAsia="hu-HU"/>
        </w:rPr>
        <w:t>: „az Atya nagyobb nálam” (János 14:28)</w:t>
      </w:r>
      <w:r w:rsidRPr="007E50C1">
        <w:rPr>
          <w:rFonts w:eastAsia="Times New Roman" w:cstheme="minorHAnsi"/>
          <w:color w:val="333335"/>
          <w:lang w:eastAsia="hu-HU"/>
        </w:rPr>
        <w:t>, valamint, hogy</w:t>
      </w:r>
      <w:r w:rsidRPr="007E50C1">
        <w:rPr>
          <w:rFonts w:eastAsia="Times New Roman" w:cstheme="minorHAnsi"/>
          <w:i/>
          <w:iCs/>
          <w:color w:val="333335"/>
          <w:lang w:eastAsia="hu-HU"/>
        </w:rPr>
        <w:t>: „Felmegyek az én Atyámhoz és a ti Atyátokhoz, az én Istenemhez és a ti Istenetekhez” (János 20:17).</w:t>
      </w:r>
      <w:r w:rsidRPr="007E50C1">
        <w:rPr>
          <w:rFonts w:eastAsia="Times New Roman" w:cstheme="minorHAnsi"/>
          <w:color w:val="333335"/>
          <w:lang w:eastAsia="hu-HU"/>
        </w:rPr>
        <w:t>Jézus vétkezhetett volna, de nem tette, hanem, ahogyan a Biblia mondja:  </w:t>
      </w:r>
      <w:r w:rsidRPr="007E50C1">
        <w:rPr>
          <w:rFonts w:eastAsia="Times New Roman" w:cstheme="minorHAnsi"/>
          <w:i/>
          <w:iCs/>
          <w:color w:val="333335"/>
          <w:lang w:eastAsia="hu-HU"/>
        </w:rPr>
        <w:t>„áldozatával eltörölte a bűnt…úgy Krisztus is egyszer áldoztatott fel, hogy sokak bűnét elvegye, másodszor majd a bűn hordozása nélkül fog megjelenni azoknak, akik várják őt üdvösségükre.” (Zsidókhoz 9:26-28) </w:t>
      </w:r>
      <w:r w:rsidRPr="007E50C1">
        <w:rPr>
          <w:rFonts w:eastAsia="Times New Roman" w:cstheme="minorHAnsi"/>
          <w:color w:val="333335"/>
          <w:lang w:eastAsia="hu-HU"/>
        </w:rPr>
        <w:t>Mivel tökéletesen alávetette magát Isten akaratának, ezért feltámasztotta őt a halálból, immár örök életre</w:t>
      </w:r>
      <w:r w:rsidRPr="007E50C1">
        <w:rPr>
          <w:rFonts w:eastAsia="Times New Roman" w:cstheme="minorHAnsi"/>
          <w:i/>
          <w:iCs/>
          <w:color w:val="333335"/>
          <w:lang w:eastAsia="hu-HU"/>
        </w:rPr>
        <w:t>. „Hát nem ezt kellett-e elszenvednie a Krisztusnak és megdicsőülnie? (Lukács 24:26). </w:t>
      </w:r>
      <w:r w:rsidRPr="007E50C1">
        <w:rPr>
          <w:rFonts w:eastAsia="Times New Roman" w:cstheme="minorHAnsi"/>
          <w:color w:val="333335"/>
          <w:lang w:eastAsia="hu-HU"/>
        </w:rPr>
        <w:t>Jézus feltámadása után is létezett testben. Így szólt Tamáshoz, a tizenkét apostol egyikéhez: </w:t>
      </w:r>
      <w:r w:rsidRPr="007E50C1">
        <w:rPr>
          <w:rFonts w:eastAsia="Times New Roman" w:cstheme="minorHAnsi"/>
          <w:i/>
          <w:iCs/>
          <w:color w:val="333335"/>
          <w:lang w:eastAsia="hu-HU"/>
        </w:rPr>
        <w:t>„Nyújtsd ide az ujjadat és nézd meg a kezeimet, és tedd az oldalamra” (János 20:27).</w:t>
      </w:r>
      <w:r w:rsidRPr="007E50C1">
        <w:rPr>
          <w:rFonts w:eastAsia="Times New Roman" w:cstheme="minorHAnsi"/>
          <w:color w:val="333335"/>
          <w:lang w:eastAsia="hu-HU"/>
        </w:rPr>
        <w:t> Ha hiszünk és halhatatlanságot nyerünk, akkor Jézus, </w:t>
      </w:r>
      <w:r w:rsidRPr="007E50C1">
        <w:rPr>
          <w:rFonts w:eastAsia="Times New Roman" w:cstheme="minorHAnsi"/>
          <w:i/>
          <w:iCs/>
          <w:color w:val="333335"/>
          <w:lang w:eastAsia="hu-HU"/>
        </w:rPr>
        <w:t>“az ő dicsőséges testéhez hasonlóvá változtatja a mi gyarló testünket” (Filippi 3:21). </w:t>
      </w:r>
      <w:r w:rsidRPr="007E50C1">
        <w:rPr>
          <w:rFonts w:eastAsia="Times New Roman" w:cstheme="minorHAnsi"/>
          <w:color w:val="333335"/>
          <w:lang w:eastAsia="hu-HU"/>
        </w:rPr>
        <w:t>Feltámadása után Jézus felment a mennybe, és Ő most a mi Urunk és közvetítőnk (ApCsel 1:11, 1 Timóteus 2:5). Jézus legyőzte a bűnt és a halált. Isten kegyelméből mindazok, akik hisznek és híven követik őt, az örök élet áldásában részesülnek (János 3:16, 1 Kor. 15:22, 1 Péter 5:4).</w:t>
      </w:r>
    </w:p>
    <w:p w14:paraId="1B0CBBB7" w14:textId="77777777" w:rsidR="007E50C1" w:rsidRPr="007E50C1" w:rsidRDefault="007E50C1" w:rsidP="00E50C0C">
      <w:pPr>
        <w:spacing w:after="0" w:line="240" w:lineRule="auto"/>
        <w:rPr>
          <w:rFonts w:eastAsia="Times New Roman" w:cstheme="minorHAnsi"/>
          <w:lang w:eastAsia="hu-HU"/>
        </w:rPr>
      </w:pPr>
      <w:r w:rsidRPr="007E50C1">
        <w:rPr>
          <w:rFonts w:eastAsia="Times New Roman" w:cstheme="minorHAnsi"/>
          <w:color w:val="333335"/>
          <w:shd w:val="clear" w:color="auto" w:fill="FBFBFB"/>
          <w:lang w:eastAsia="hu-HU"/>
        </w:rPr>
        <w:t> </w:t>
      </w:r>
      <w:r w:rsidRPr="007E50C1">
        <w:rPr>
          <w:rFonts w:eastAsia="Times New Roman" w:cstheme="minorHAnsi"/>
          <w:color w:val="333335"/>
          <w:shd w:val="clear" w:color="auto" w:fill="FBFBFB"/>
          <w:lang w:eastAsia="hu-HU"/>
        </w:rPr>
        <w:br/>
        <w:t>Az örök élet áldását az Ítélet Napján nyerhetjük el.  Erre azután kerül sor, hogy Jézus visszatér a földre és feltámasztja azokat a halottakat, akik felelősséggel tartoznak neki. Jézus ezt mondta</w:t>
      </w:r>
      <w:r w:rsidRPr="007E50C1">
        <w:rPr>
          <w:rFonts w:eastAsia="Times New Roman" w:cstheme="minorHAnsi"/>
          <w:i/>
          <w:iCs/>
          <w:color w:val="333335"/>
          <w:shd w:val="clear" w:color="auto" w:fill="FBFBFB"/>
          <w:lang w:eastAsia="hu-HU"/>
        </w:rPr>
        <w:t>: „mindazok, akik a sírban vannak, meghallják az ő hangját, és kijönnek’ (János 5:28-29).</w:t>
      </w:r>
      <w:r w:rsidRPr="007E50C1">
        <w:rPr>
          <w:rFonts w:eastAsia="Times New Roman" w:cstheme="minorHAnsi"/>
          <w:color w:val="333335"/>
          <w:shd w:val="clear" w:color="auto" w:fill="FBFBFB"/>
          <w:lang w:eastAsia="hu-HU"/>
        </w:rPr>
        <w:br/>
        <w:t>Jézus több ízben is szól arról, hogy vissza fog térni a földre</w:t>
      </w:r>
      <w:r w:rsidRPr="007E50C1">
        <w:rPr>
          <w:rFonts w:eastAsia="Times New Roman" w:cstheme="minorHAnsi"/>
          <w:i/>
          <w:iCs/>
          <w:color w:val="333335"/>
          <w:shd w:val="clear" w:color="auto" w:fill="FBFBFB"/>
          <w:lang w:eastAsia="hu-HU"/>
        </w:rPr>
        <w:t>: „Mert eljön az Emberfia Atyja dicsőségében angyalaival együtt, és akkor megfizet mindenkinek cselekedetei szerint” (Máté 16:27)</w:t>
      </w:r>
      <w:r w:rsidRPr="007E50C1">
        <w:rPr>
          <w:rFonts w:eastAsia="Times New Roman" w:cstheme="minorHAnsi"/>
          <w:color w:val="333335"/>
          <w:shd w:val="clear" w:color="auto" w:fill="FBFBFB"/>
          <w:lang w:eastAsia="hu-HU"/>
        </w:rPr>
        <w:t>. Figyeljük meg, hogyan követik majd egymást az események: (a) Jézus visszatér, (b) feltámasztja a halottakat; (c) sor kerül az ítéletre, (d) hű követőit örök élettel jutalmazza.</w:t>
      </w:r>
      <w:r w:rsidRPr="007E50C1">
        <w:rPr>
          <w:rFonts w:eastAsia="Times New Roman" w:cstheme="minorHAnsi"/>
          <w:color w:val="333335"/>
          <w:shd w:val="clear" w:color="auto" w:fill="FBFBFB"/>
          <w:lang w:eastAsia="hu-HU"/>
        </w:rPr>
        <w:br/>
        <w:t> </w:t>
      </w:r>
    </w:p>
    <w:p w14:paraId="528A1DA4" w14:textId="77777777" w:rsidR="007E50C1" w:rsidRPr="007E50C1" w:rsidRDefault="007E50C1" w:rsidP="007E50C1">
      <w:pPr>
        <w:numPr>
          <w:ilvl w:val="0"/>
          <w:numId w:val="8"/>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Amikor Jézus eljő, </w:t>
      </w:r>
      <w:r w:rsidRPr="007E50C1">
        <w:rPr>
          <w:rFonts w:eastAsia="Times New Roman" w:cstheme="minorHAnsi"/>
          <w:i/>
          <w:iCs/>
          <w:color w:val="333335"/>
          <w:lang w:eastAsia="hu-HU"/>
        </w:rPr>
        <w:t>„uraknak ura és királyoknak királya”</w:t>
      </w:r>
      <w:r w:rsidRPr="007E50C1">
        <w:rPr>
          <w:rFonts w:eastAsia="Times New Roman" w:cstheme="minorHAnsi"/>
          <w:color w:val="333335"/>
          <w:lang w:eastAsia="hu-HU"/>
        </w:rPr>
        <w:t> lesz majd (Jelenések 17:14). Az uralkodóknak át kell adniuk a hatalmat (Zsolt. 72:12). A Biblia ezt az időszakot </w:t>
      </w:r>
      <w:r w:rsidRPr="007E50C1">
        <w:rPr>
          <w:rFonts w:eastAsia="Times New Roman" w:cstheme="minorHAnsi"/>
          <w:i/>
          <w:iCs/>
          <w:color w:val="333335"/>
          <w:lang w:eastAsia="hu-HU"/>
        </w:rPr>
        <w:t>„Isten országának” </w:t>
      </w:r>
      <w:r w:rsidRPr="007E50C1">
        <w:rPr>
          <w:rFonts w:eastAsia="Times New Roman" w:cstheme="minorHAnsi"/>
          <w:color w:val="333335"/>
          <w:lang w:eastAsia="hu-HU"/>
        </w:rPr>
        <w:t xml:space="preserve">nevezi. Jézus hű követői, az immár halhatatlan szentek segítik majd őt a kormányzásban. Jézus ígéretet tett arra, </w:t>
      </w:r>
      <w:r w:rsidRPr="007E50C1">
        <w:rPr>
          <w:rFonts w:eastAsia="Times New Roman" w:cstheme="minorHAnsi"/>
          <w:color w:val="333335"/>
          <w:lang w:eastAsia="hu-HU"/>
        </w:rPr>
        <w:lastRenderedPageBreak/>
        <w:t>hogy tizenkét apostola </w:t>
      </w:r>
      <w:r w:rsidRPr="007E50C1">
        <w:rPr>
          <w:rFonts w:eastAsia="Times New Roman" w:cstheme="minorHAnsi"/>
          <w:i/>
          <w:iCs/>
          <w:color w:val="333335"/>
          <w:lang w:eastAsia="hu-HU"/>
        </w:rPr>
        <w:t>„tizenkét királyi székbe ül és ítéletet tart Izrael tizenkét törzse felett” (Máté 19:28).</w:t>
      </w:r>
    </w:p>
    <w:p w14:paraId="17A00555" w14:textId="77777777" w:rsidR="007E50C1" w:rsidRPr="007E50C1" w:rsidRDefault="007E50C1" w:rsidP="007E50C1">
      <w:pPr>
        <w:numPr>
          <w:ilvl w:val="0"/>
          <w:numId w:val="9"/>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Nagyon fontos, hogy elismerjük bűnös természetünket. Hinnünk kell az evangéliumot, meg kell bánnunk bűneinket és meg kell keresztelkedünk. Jézus azt mondta</w:t>
      </w:r>
      <w:r w:rsidRPr="007E50C1">
        <w:rPr>
          <w:rFonts w:eastAsia="Times New Roman" w:cstheme="minorHAnsi"/>
          <w:i/>
          <w:iCs/>
          <w:color w:val="333335"/>
          <w:lang w:eastAsia="hu-HU"/>
        </w:rPr>
        <w:t>: „Aki hisz, és megkeresztelkedik, üdvözül” (Márk 16:16).</w:t>
      </w:r>
    </w:p>
    <w:p w14:paraId="70F93ECE" w14:textId="77777777" w:rsidR="007E50C1" w:rsidRPr="007E50C1" w:rsidRDefault="007E50C1" w:rsidP="007E50C1">
      <w:pPr>
        <w:numPr>
          <w:ilvl w:val="0"/>
          <w:numId w:val="9"/>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Jézus ezt is mondta tanítványainak: „Ha szerettek engem, megtartjátok az én parancsolataimat” (János 14:15). Követnünk kell az ő példáját az Istennek való engedelmességben és mások szolgálatában, és rendszeresen meg kell emlékeznünk róla a kenyér megtörésével és a bor elfogyasztásával , </w:t>
      </w:r>
      <w:r w:rsidRPr="007E50C1">
        <w:rPr>
          <w:rFonts w:eastAsia="Times New Roman" w:cstheme="minorHAnsi"/>
          <w:i/>
          <w:iCs/>
          <w:color w:val="333335"/>
          <w:lang w:eastAsia="hu-HU"/>
        </w:rPr>
        <w:t>„amíg eljő” (1 Kor.11:23-26).</w:t>
      </w:r>
    </w:p>
    <w:p w14:paraId="24EB5621" w14:textId="77777777" w:rsidR="007E50C1" w:rsidRPr="007E50C1" w:rsidRDefault="007E50C1" w:rsidP="007E50C1">
      <w:pPr>
        <w:numPr>
          <w:ilvl w:val="0"/>
          <w:numId w:val="9"/>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Végül ne feledjük, hogy Isten a zsidó népet választotta ki arra, hogy magát kinyilatkoztassa számukra. Ígéreteket tett Ábrahámnak, Izsáknak, Jákóbnak és Dávidnak, valamint Izrael népének is. Számos ígéret ezek közül Jézus újbóli eljövetelekor teljesül majd. Érdemes figyelemmel követni az Izraelben zajló eseményeket! (1 Mózes 12:2,3; 13:14-17; 2 Sámuel 7:12-16; Jeremiás 23:5-8; Ezékiel 36:22-24; 37:21-22).</w:t>
      </w:r>
    </w:p>
    <w:p w14:paraId="7353FC0A" w14:textId="77777777" w:rsidR="007E50C1" w:rsidRPr="007E50C1" w:rsidRDefault="007E50C1" w:rsidP="007E50C1">
      <w:pPr>
        <w:spacing w:after="0" w:line="240" w:lineRule="auto"/>
        <w:rPr>
          <w:rFonts w:eastAsia="Times New Roman" w:cstheme="minorHAnsi"/>
          <w:lang w:eastAsia="hu-HU"/>
        </w:rPr>
      </w:pPr>
      <w:r w:rsidRPr="007E50C1">
        <w:rPr>
          <w:rFonts w:eastAsia="Times New Roman" w:cstheme="minorHAnsi"/>
          <w:color w:val="333335"/>
          <w:shd w:val="clear" w:color="auto" w:fill="FBFBFB"/>
          <w:lang w:eastAsia="hu-HU"/>
        </w:rPr>
        <w:t> </w:t>
      </w:r>
      <w:r w:rsidRPr="007E50C1">
        <w:rPr>
          <w:rFonts w:eastAsia="Times New Roman" w:cstheme="minorHAnsi"/>
          <w:color w:val="333335"/>
          <w:shd w:val="clear" w:color="auto" w:fill="FBFBFB"/>
          <w:lang w:eastAsia="hu-HU"/>
        </w:rPr>
        <w:br/>
      </w:r>
      <w:r w:rsidRPr="007E50C1">
        <w:rPr>
          <w:rFonts w:eastAsia="Times New Roman" w:cstheme="minorHAnsi"/>
          <w:b/>
          <w:bCs/>
          <w:color w:val="333335"/>
          <w:shd w:val="clear" w:color="auto" w:fill="FBFBFB"/>
          <w:lang w:eastAsia="hu-HU"/>
        </w:rPr>
        <w:t>3. Milyen tanáccsal szolgálhatunk a bibliaolvasás minél gyümölcsözőbbé tételéhez?</w:t>
      </w:r>
      <w:r w:rsidRPr="007E50C1">
        <w:rPr>
          <w:rFonts w:eastAsia="Times New Roman" w:cstheme="minorHAnsi"/>
          <w:color w:val="333335"/>
          <w:shd w:val="clear" w:color="auto" w:fill="FBFBFB"/>
          <w:lang w:eastAsia="hu-HU"/>
        </w:rPr>
        <w:br/>
        <w:t>A Biblia tanulmányozásának van néhány egyszerű, ám annál fontosabb szabálya: (a) imádkozzunk, mielőtt elkezdjük az olvasást; (b) fordítsunk kellő figyelmet az olvasott szavak pontos jelentésére, (c) vizsgáljuk meg a szövegkörnyezetet – miről volt szó az éppen olvasott szakaszt megelőzőleg, ill. azt követően? (d) keressünk hasonló szavakat, szókapcsolatokat és helyzeteket a Biblia más részeiből: nézzük meg, mi a hasonlóság, ill. a különbség ezek között, (e) gondolkozzunk el mindezeken – amilyen gyakran csak tudjuk!</w:t>
      </w:r>
      <w:r w:rsidRPr="007E50C1">
        <w:rPr>
          <w:rFonts w:eastAsia="Times New Roman" w:cstheme="minorHAnsi"/>
          <w:color w:val="333335"/>
          <w:shd w:val="clear" w:color="auto" w:fill="FBFBFB"/>
          <w:lang w:eastAsia="hu-HU"/>
        </w:rPr>
        <w:br/>
        <w:t> </w:t>
      </w:r>
    </w:p>
    <w:p w14:paraId="77F8F37B" w14:textId="77777777" w:rsidR="007E50C1" w:rsidRPr="007E50C1" w:rsidRDefault="007E50C1" w:rsidP="007E50C1">
      <w:pPr>
        <w:numPr>
          <w:ilvl w:val="0"/>
          <w:numId w:val="10"/>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A fontos bilbiai tanítások mindig többször is előfordulnak.  Például Jézus újbóli eljövetele, a feltámadás, az ítélet, az örök élet a Krisztust híven követők számára, továbbá Isten földi királysága minden bizonnyal igaz: ezek a tanítások ugyanis nagyon sok, különböző helyen is olvashatók a Bibliában.</w:t>
      </w:r>
    </w:p>
    <w:p w14:paraId="24A1AC99" w14:textId="77777777" w:rsidR="007E50C1" w:rsidRPr="007E50C1" w:rsidRDefault="007E50C1" w:rsidP="007E50C1">
      <w:pPr>
        <w:numPr>
          <w:ilvl w:val="0"/>
          <w:numId w:val="10"/>
        </w:numPr>
        <w:shd w:val="clear" w:color="auto" w:fill="FBFBFB"/>
        <w:spacing w:beforeAutospacing="1" w:after="0" w:afterAutospacing="1" w:line="240" w:lineRule="auto"/>
        <w:rPr>
          <w:rFonts w:eastAsia="Times New Roman" w:cstheme="minorHAnsi"/>
          <w:color w:val="333335"/>
          <w:lang w:eastAsia="hu-HU"/>
        </w:rPr>
      </w:pPr>
      <w:r w:rsidRPr="007E50C1">
        <w:rPr>
          <w:rFonts w:eastAsia="Times New Roman" w:cstheme="minorHAnsi"/>
          <w:color w:val="333335"/>
          <w:lang w:eastAsia="hu-HU"/>
        </w:rPr>
        <w:t>Használja ezt a tájékoztatót - a Bibliával együtt – mindannak ellenőrzésére, amiben hisz. Ha nem állják ki a gondos vizsgálat próbáját, akkor az Isten Szavához kell igazítani azokat. Aki híven követi a Bibliát, elnyeri a legnagyszerűbb ajándékot, amelyet Isten az emberiségnek adhat: az örök életet</w:t>
      </w:r>
      <w:r w:rsidRPr="007E50C1">
        <w:rPr>
          <w:rFonts w:eastAsia="Times New Roman" w:cstheme="minorHAnsi"/>
          <w:i/>
          <w:iCs/>
          <w:color w:val="333335"/>
          <w:lang w:eastAsia="hu-HU"/>
        </w:rPr>
        <w:t>: „Taníts engem helyes értelemre és ismeretre, mert hittel fogadtam parancsolataidat” (Zsolt.119:66).</w:t>
      </w:r>
    </w:p>
    <w:p w14:paraId="6967273F" w14:textId="0C9031D0" w:rsidR="00240996" w:rsidRPr="007E50C1" w:rsidRDefault="00E50C0C">
      <w:pPr>
        <w:rPr>
          <w:rFonts w:cstheme="minorHAnsi"/>
        </w:rPr>
      </w:pPr>
      <w:r w:rsidRPr="009D1869">
        <w:rPr>
          <w:rFonts w:cstheme="minorHAnsi"/>
          <w:color w:val="000000"/>
        </w:rPr>
        <w:t xml:space="preserve">Elérhetőségeink: </w:t>
      </w:r>
      <w:hyperlink r:id="rId6" w:history="1">
        <w:r w:rsidR="00F605AD" w:rsidRPr="00DE7AB6">
          <w:rPr>
            <w:rStyle w:val="Hyperlink"/>
            <w:rFonts w:cstheme="minorHAnsi"/>
          </w:rPr>
          <w:t>https://hu.cbm4yu.com/</w:t>
        </w:r>
      </w:hyperlink>
      <w:r w:rsidR="00F605AD">
        <w:rPr>
          <w:rFonts w:cstheme="minorHAnsi"/>
          <w:color w:val="000000"/>
        </w:rPr>
        <w:t xml:space="preserve"> </w:t>
      </w:r>
    </w:p>
    <w:sectPr w:rsidR="00240996" w:rsidRPr="007E50C1" w:rsidSect="00E50C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D8C"/>
    <w:multiLevelType w:val="multilevel"/>
    <w:tmpl w:val="A70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92664"/>
    <w:multiLevelType w:val="multilevel"/>
    <w:tmpl w:val="179E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82A15"/>
    <w:multiLevelType w:val="multilevel"/>
    <w:tmpl w:val="679C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C1470"/>
    <w:multiLevelType w:val="multilevel"/>
    <w:tmpl w:val="766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32E78"/>
    <w:multiLevelType w:val="multilevel"/>
    <w:tmpl w:val="BEA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A3FE7"/>
    <w:multiLevelType w:val="multilevel"/>
    <w:tmpl w:val="8B0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5641E"/>
    <w:multiLevelType w:val="multilevel"/>
    <w:tmpl w:val="1BF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A61AE"/>
    <w:multiLevelType w:val="multilevel"/>
    <w:tmpl w:val="174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12BD3"/>
    <w:multiLevelType w:val="multilevel"/>
    <w:tmpl w:val="D51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C4145"/>
    <w:multiLevelType w:val="multilevel"/>
    <w:tmpl w:val="4AB6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4"/>
  </w:num>
  <w:num w:numId="5">
    <w:abstractNumId w:val="2"/>
  </w:num>
  <w:num w:numId="6">
    <w:abstractNumId w:val="5"/>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C1"/>
    <w:rsid w:val="00240996"/>
    <w:rsid w:val="007E50C1"/>
    <w:rsid w:val="00892A57"/>
    <w:rsid w:val="009C0C20"/>
    <w:rsid w:val="00E50C0C"/>
    <w:rsid w:val="00E94839"/>
    <w:rsid w:val="00F605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7B21"/>
  <w15:chartTrackingRefBased/>
  <w15:docId w15:val="{1BC443A7-2501-4EA8-868E-4DFF09DF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0C1"/>
    <w:rPr>
      <w:b/>
      <w:bCs/>
    </w:rPr>
  </w:style>
  <w:style w:type="character" w:styleId="Emphasis">
    <w:name w:val="Emphasis"/>
    <w:basedOn w:val="DefaultParagraphFont"/>
    <w:uiPriority w:val="20"/>
    <w:qFormat/>
    <w:rsid w:val="007E50C1"/>
    <w:rPr>
      <w:i/>
      <w:iCs/>
    </w:rPr>
  </w:style>
  <w:style w:type="paragraph" w:styleId="ListParagraph">
    <w:name w:val="List Paragraph"/>
    <w:basedOn w:val="Normal"/>
    <w:uiPriority w:val="34"/>
    <w:qFormat/>
    <w:rsid w:val="00E50C0C"/>
    <w:pPr>
      <w:ind w:left="720"/>
      <w:contextualSpacing/>
    </w:pPr>
  </w:style>
  <w:style w:type="character" w:styleId="Hyperlink">
    <w:name w:val="Hyperlink"/>
    <w:basedOn w:val="DefaultParagraphFont"/>
    <w:uiPriority w:val="99"/>
    <w:unhideWhenUsed/>
    <w:rsid w:val="00E50C0C"/>
    <w:rPr>
      <w:color w:val="0000FF"/>
      <w:u w:val="single"/>
    </w:rPr>
  </w:style>
  <w:style w:type="character" w:styleId="UnresolvedMention">
    <w:name w:val="Unresolved Mention"/>
    <w:basedOn w:val="DefaultParagraphFont"/>
    <w:uiPriority w:val="99"/>
    <w:semiHidden/>
    <w:unhideWhenUsed/>
    <w:rsid w:val="00F6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Alison Biggs</cp:lastModifiedBy>
  <cp:revision>5</cp:revision>
  <dcterms:created xsi:type="dcterms:W3CDTF">2019-11-22T09:40:00Z</dcterms:created>
  <dcterms:modified xsi:type="dcterms:W3CDTF">2021-11-13T14:14:00Z</dcterms:modified>
</cp:coreProperties>
</file>